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142A2" w14:textId="77777777" w:rsidR="003949FC" w:rsidRPr="003949FC" w:rsidRDefault="003949FC" w:rsidP="003949FC">
      <w:pPr>
        <w:shd w:val="clear" w:color="auto" w:fill="FFFFFF"/>
        <w:spacing w:before="300" w:after="150" w:line="240" w:lineRule="auto"/>
        <w:outlineLvl w:val="0"/>
        <w:rPr>
          <w:rFonts w:ascii="halisr-book" w:eastAsia="Times New Roman" w:hAnsi="halisr-book" w:cs="Times New Roman"/>
          <w:color w:val="333333"/>
          <w:kern w:val="36"/>
          <w:sz w:val="28"/>
          <w:szCs w:val="28"/>
        </w:rPr>
      </w:pPr>
      <w:r w:rsidRPr="003949FC">
        <w:rPr>
          <w:rFonts w:ascii="halisr-book" w:eastAsia="Times New Roman" w:hAnsi="halisr-book" w:cs="Times New Roman"/>
          <w:color w:val="333333"/>
          <w:kern w:val="36"/>
          <w:sz w:val="28"/>
          <w:szCs w:val="28"/>
        </w:rPr>
        <w:t>Carpenters' Trail/</w:t>
      </w:r>
      <w:proofErr w:type="spellStart"/>
      <w:r w:rsidRPr="003949FC">
        <w:rPr>
          <w:rFonts w:ascii="halisr-book" w:eastAsia="Times New Roman" w:hAnsi="halisr-book" w:cs="Times New Roman"/>
          <w:color w:val="333333"/>
          <w:kern w:val="36"/>
          <w:sz w:val="28"/>
          <w:szCs w:val="28"/>
        </w:rPr>
        <w:t>Dyckman</w:t>
      </w:r>
      <w:proofErr w:type="spellEnd"/>
      <w:r w:rsidRPr="003949FC">
        <w:rPr>
          <w:rFonts w:ascii="halisr-book" w:eastAsia="Times New Roman" w:hAnsi="halisr-book" w:cs="Times New Roman"/>
          <w:color w:val="333333"/>
          <w:kern w:val="36"/>
          <w:sz w:val="28"/>
          <w:szCs w:val="28"/>
        </w:rPr>
        <w:t xml:space="preserve"> Hill Trail Loop from Englewood Boat Basin</w:t>
      </w:r>
    </w:p>
    <w:p w14:paraId="41CAB51C" w14:textId="344C5D09" w:rsidR="003949FC" w:rsidRPr="003949FC" w:rsidRDefault="003949FC" w:rsidP="003949FC">
      <w:pPr>
        <w:shd w:val="clear" w:color="auto" w:fill="FFFFFF"/>
        <w:spacing w:after="0" w:line="240" w:lineRule="auto"/>
        <w:rPr>
          <w:rFonts w:ascii="halisr-book" w:eastAsia="Times New Roman" w:hAnsi="halisr-book" w:cs="Times New Roman"/>
          <w:color w:val="333333"/>
          <w:sz w:val="23"/>
          <w:szCs w:val="23"/>
        </w:rPr>
      </w:pPr>
      <w:r w:rsidRPr="003949FC">
        <w:rPr>
          <w:rFonts w:ascii="halisr-book" w:eastAsia="Times New Roman" w:hAnsi="halisr-book" w:cs="Times New Roman"/>
          <w:b/>
          <w:bCs/>
          <w:color w:val="333333"/>
          <w:sz w:val="23"/>
          <w:szCs w:val="23"/>
        </w:rPr>
        <w:t>Length: </w:t>
      </w:r>
      <w:r w:rsidRPr="003949FC">
        <w:rPr>
          <w:rFonts w:ascii="halisr-book" w:eastAsia="Times New Roman" w:hAnsi="halisr-book" w:cs="Times New Roman"/>
          <w:color w:val="333333"/>
          <w:sz w:val="23"/>
          <w:szCs w:val="23"/>
        </w:rPr>
        <w:t>3.6 miles</w:t>
      </w:r>
      <w:r>
        <w:rPr>
          <w:rFonts w:ascii="halisr-book" w:eastAsia="Times New Roman" w:hAnsi="halisr-book" w:cs="Times New Roman"/>
          <w:color w:val="333333"/>
          <w:sz w:val="23"/>
          <w:szCs w:val="23"/>
        </w:rPr>
        <w:t xml:space="preserve"> </w:t>
      </w:r>
      <w:r w:rsidRPr="003949FC">
        <w:rPr>
          <w:rFonts w:ascii="halisr-book" w:eastAsia="Times New Roman" w:hAnsi="halisr-book" w:cs="Times New Roman"/>
          <w:b/>
          <w:bCs/>
          <w:color w:val="333333"/>
          <w:sz w:val="23"/>
          <w:szCs w:val="23"/>
        </w:rPr>
        <w:t>Difficulty: </w:t>
      </w:r>
      <w:r w:rsidRPr="003949FC">
        <w:rPr>
          <w:rFonts w:ascii="halisr-book" w:eastAsia="Times New Roman" w:hAnsi="halisr-book" w:cs="Times New Roman"/>
          <w:color w:val="333333"/>
          <w:sz w:val="23"/>
          <w:szCs w:val="23"/>
        </w:rPr>
        <w:t>Moderate</w:t>
      </w:r>
      <w:r>
        <w:rPr>
          <w:rFonts w:ascii="halisr-book" w:eastAsia="Times New Roman" w:hAnsi="halisr-book" w:cs="Times New Roman"/>
          <w:color w:val="333333"/>
          <w:sz w:val="23"/>
          <w:szCs w:val="23"/>
        </w:rPr>
        <w:t xml:space="preserve"> </w:t>
      </w:r>
      <w:r w:rsidRPr="003949FC">
        <w:rPr>
          <w:rFonts w:ascii="halisr-book" w:eastAsia="Times New Roman" w:hAnsi="halisr-book" w:cs="Times New Roman"/>
          <w:b/>
          <w:bCs/>
          <w:color w:val="333333"/>
          <w:sz w:val="23"/>
          <w:szCs w:val="23"/>
        </w:rPr>
        <w:t>Time: </w:t>
      </w:r>
      <w:r w:rsidRPr="003949FC">
        <w:rPr>
          <w:rFonts w:ascii="halisr-book" w:eastAsia="Times New Roman" w:hAnsi="halisr-book" w:cs="Times New Roman"/>
          <w:color w:val="333333"/>
          <w:sz w:val="23"/>
          <w:szCs w:val="23"/>
        </w:rPr>
        <w:t>2.5 hours</w:t>
      </w:r>
    </w:p>
    <w:p w14:paraId="0AD57142" w14:textId="77777777" w:rsidR="003949FC" w:rsidRPr="003949FC" w:rsidRDefault="003949FC" w:rsidP="003949FC">
      <w:pPr>
        <w:shd w:val="clear" w:color="auto" w:fill="FFFFFF"/>
        <w:spacing w:before="300" w:after="150" w:line="240" w:lineRule="auto"/>
        <w:outlineLvl w:val="1"/>
        <w:rPr>
          <w:rFonts w:ascii="HalisR-Bold" w:eastAsia="Times New Roman" w:hAnsi="HalisR-Bold" w:cs="Times New Roman"/>
          <w:color w:val="008851"/>
          <w:sz w:val="30"/>
          <w:szCs w:val="30"/>
        </w:rPr>
      </w:pPr>
      <w:bookmarkStart w:id="0" w:name="_GoBack"/>
      <w:bookmarkEnd w:id="0"/>
      <w:r w:rsidRPr="003949FC">
        <w:rPr>
          <w:rFonts w:ascii="HalisR-Bold" w:eastAsia="Times New Roman" w:hAnsi="HalisR-Bold" w:cs="Times New Roman"/>
          <w:color w:val="008851"/>
          <w:sz w:val="30"/>
          <w:szCs w:val="30"/>
        </w:rPr>
        <w:t>Directions to trailhead</w:t>
      </w:r>
    </w:p>
    <w:p w14:paraId="39669B76" w14:textId="77777777" w:rsidR="003949FC" w:rsidRPr="003949FC" w:rsidRDefault="003949FC" w:rsidP="003949FC">
      <w:pPr>
        <w:shd w:val="clear" w:color="auto" w:fill="FFFFFF"/>
        <w:spacing w:after="0" w:line="240" w:lineRule="auto"/>
        <w:rPr>
          <w:rFonts w:ascii="halisr-book" w:eastAsia="Times New Roman" w:hAnsi="halisr-book" w:cs="Times New Roman"/>
          <w:color w:val="333333"/>
          <w:sz w:val="23"/>
          <w:szCs w:val="23"/>
        </w:rPr>
      </w:pPr>
      <w:r w:rsidRPr="003949FC">
        <w:rPr>
          <w:rFonts w:ascii="halisr-book" w:eastAsia="Times New Roman" w:hAnsi="halisr-book" w:cs="Times New Roman"/>
          <w:color w:val="333333"/>
          <w:sz w:val="23"/>
          <w:szCs w:val="23"/>
        </w:rPr>
        <w:t>Take the Palisades Interstate Parkway to Exit 1 (Palisade Avenue, Englewood). Turn left at the bottom of the ramp and descend to the Englewood Boat Basin on the park entrance road. When you reach the traffic circle at the base of the descent, proceed north, entering the boat basin area (a fee is charged during summer months). Park in the first parking area on the right.</w:t>
      </w:r>
    </w:p>
    <w:p w14:paraId="3066D755" w14:textId="77777777" w:rsidR="003949FC" w:rsidRPr="003949FC" w:rsidRDefault="003949FC" w:rsidP="003949FC">
      <w:pPr>
        <w:shd w:val="clear" w:color="auto" w:fill="FFFFFF"/>
        <w:spacing w:before="300" w:after="150" w:line="240" w:lineRule="auto"/>
        <w:outlineLvl w:val="1"/>
        <w:rPr>
          <w:rFonts w:ascii="HalisR-Bold" w:eastAsia="Times New Roman" w:hAnsi="HalisR-Bold" w:cs="Times New Roman"/>
          <w:color w:val="008851"/>
          <w:sz w:val="30"/>
          <w:szCs w:val="30"/>
        </w:rPr>
      </w:pPr>
      <w:r w:rsidRPr="003949FC">
        <w:rPr>
          <w:rFonts w:ascii="HalisR-Bold" w:eastAsia="Times New Roman" w:hAnsi="HalisR-Bold" w:cs="Times New Roman"/>
          <w:color w:val="008851"/>
          <w:sz w:val="30"/>
          <w:szCs w:val="30"/>
        </w:rPr>
        <w:t>Hike Description</w:t>
      </w:r>
    </w:p>
    <w:p w14:paraId="745FAD12" w14:textId="77777777" w:rsidR="003949FC" w:rsidRPr="003949FC" w:rsidRDefault="003949FC" w:rsidP="003949FC">
      <w:pPr>
        <w:shd w:val="clear" w:color="auto" w:fill="FFFFFF"/>
        <w:spacing w:after="150" w:line="240" w:lineRule="auto"/>
        <w:rPr>
          <w:rFonts w:ascii="halisr-book" w:eastAsia="Times New Roman" w:hAnsi="halisr-book" w:cs="Times New Roman"/>
          <w:color w:val="333333"/>
          <w:sz w:val="23"/>
          <w:szCs w:val="23"/>
        </w:rPr>
      </w:pPr>
      <w:r w:rsidRPr="003949FC">
        <w:rPr>
          <w:rFonts w:ascii="halisr-book" w:eastAsia="Times New Roman" w:hAnsi="halisr-book" w:cs="Times New Roman"/>
          <w:color w:val="333333"/>
          <w:sz w:val="23"/>
          <w:szCs w:val="23"/>
        </w:rPr>
        <w:t>From the parking area at the south end of the Boat Basin, proceed past a stone refreshment stand and continue south on the white-blazed Shore Trail, a wide path that runs along the shore of the Hudson River. The George Washington Bridge is visible directly ahead, with the New York City skyline beyond. As you proceed along the trail, you’ll notice several sets of stone steps that lead into the river. These were once used to access swimming beaches along the river.</w:t>
      </w:r>
    </w:p>
    <w:p w14:paraId="157F7989" w14:textId="77777777" w:rsidR="003949FC" w:rsidRPr="003949FC" w:rsidRDefault="003949FC" w:rsidP="003949FC">
      <w:pPr>
        <w:shd w:val="clear" w:color="auto" w:fill="FFFFFF"/>
        <w:spacing w:after="150" w:line="240" w:lineRule="auto"/>
        <w:rPr>
          <w:rFonts w:ascii="halisr-book" w:eastAsia="Times New Roman" w:hAnsi="halisr-book" w:cs="Times New Roman"/>
          <w:color w:val="333333"/>
          <w:sz w:val="23"/>
          <w:szCs w:val="23"/>
        </w:rPr>
      </w:pPr>
      <w:r w:rsidRPr="003949FC">
        <w:rPr>
          <w:rFonts w:ascii="halisr-book" w:eastAsia="Times New Roman" w:hAnsi="halisr-book" w:cs="Times New Roman"/>
          <w:color w:val="333333"/>
          <w:sz w:val="23"/>
          <w:szCs w:val="23"/>
        </w:rPr>
        <w:t>In about a mile, you’ll reach Ross Dock -- a large picnic and recreation area. The trail continues ahead, proceeding across a grassy area at the base of the cliffs. At the south end of the Ross Dock area, the Shore Trail goes through a pedestrian tunnel under the entrance road. The trail then bears right and continues south along a paved road (which leads to a boat launching ramp just south of the George Washington Bridge). </w:t>
      </w:r>
    </w:p>
    <w:p w14:paraId="5666491F" w14:textId="77777777" w:rsidR="003949FC" w:rsidRPr="003949FC" w:rsidRDefault="003949FC" w:rsidP="003949FC">
      <w:pPr>
        <w:shd w:val="clear" w:color="auto" w:fill="FFFFFF"/>
        <w:spacing w:after="150" w:line="240" w:lineRule="auto"/>
        <w:rPr>
          <w:rFonts w:ascii="halisr-book" w:eastAsia="Times New Roman" w:hAnsi="halisr-book" w:cs="Times New Roman"/>
          <w:color w:val="333333"/>
          <w:sz w:val="23"/>
          <w:szCs w:val="23"/>
        </w:rPr>
      </w:pPr>
      <w:r w:rsidRPr="003949FC">
        <w:rPr>
          <w:rFonts w:ascii="halisr-book" w:eastAsia="Times New Roman" w:hAnsi="halisr-book" w:cs="Times New Roman"/>
          <w:color w:val="333333"/>
          <w:sz w:val="23"/>
          <w:szCs w:val="23"/>
        </w:rPr>
        <w:t>In 600 feet, you’ll see a flight of stone steps on the right. A sign identifies these steps as the route of the Carpenters Trail, marked with blue blazes. Turn right and climb the steps. You’ll soon reach the imposing stone wall (partially covered with vines) which supports the approach road leading into Ross Dock. Here, the trail turns left and ascends a wide stone staircase which leads to two stone-arch tunnels – first, under the approach road, then under the Henry Hudson Drive. The trail now turns right and proceeds north, parallel to the Henry Hudson Drive, soon reaching a switchback turn. The trail continues to ascend less steeply on switchbacks, following broad rock-lined steps, with views over the Hudson River. After another short but steep ascent on rock steps, the Carpenters Trail reaches the top of the cliffs, where it intersects with the aqua-blazed Long Path.</w:t>
      </w:r>
    </w:p>
    <w:p w14:paraId="2D1007A0" w14:textId="77777777" w:rsidR="003949FC" w:rsidRPr="003949FC" w:rsidRDefault="003949FC" w:rsidP="003949FC">
      <w:pPr>
        <w:shd w:val="clear" w:color="auto" w:fill="FFFFFF"/>
        <w:spacing w:after="150" w:line="240" w:lineRule="auto"/>
        <w:rPr>
          <w:rFonts w:ascii="halisr-book" w:eastAsia="Times New Roman" w:hAnsi="halisr-book" w:cs="Times New Roman"/>
          <w:color w:val="333333"/>
          <w:sz w:val="23"/>
          <w:szCs w:val="23"/>
        </w:rPr>
      </w:pPr>
      <w:r w:rsidRPr="003949FC">
        <w:rPr>
          <w:rFonts w:ascii="halisr-book" w:eastAsia="Times New Roman" w:hAnsi="halisr-book" w:cs="Times New Roman"/>
          <w:color w:val="333333"/>
          <w:sz w:val="23"/>
          <w:szCs w:val="23"/>
        </w:rPr>
        <w:t>Turn left, then immediately bear left at a fork to reach a panoramic viewpoint over the river, with two benches. Ross Dock is visible below on the left, and the George Washington Bridge is on the right. Note the red lighthouse across the river, adjacent to the New York tower of the George Washington Bridge. You may want to take a break here to enjoy the great views.</w:t>
      </w:r>
    </w:p>
    <w:p w14:paraId="5B01450A" w14:textId="77777777" w:rsidR="003949FC" w:rsidRPr="003949FC" w:rsidRDefault="003949FC" w:rsidP="003949FC">
      <w:pPr>
        <w:shd w:val="clear" w:color="auto" w:fill="FFFFFF"/>
        <w:spacing w:after="150" w:line="240" w:lineRule="auto"/>
        <w:rPr>
          <w:rFonts w:ascii="halisr-book" w:eastAsia="Times New Roman" w:hAnsi="halisr-book" w:cs="Times New Roman"/>
          <w:color w:val="333333"/>
          <w:sz w:val="23"/>
          <w:szCs w:val="23"/>
        </w:rPr>
      </w:pPr>
      <w:r w:rsidRPr="003949FC">
        <w:rPr>
          <w:rFonts w:ascii="halisr-book" w:eastAsia="Times New Roman" w:hAnsi="halisr-book" w:cs="Times New Roman"/>
          <w:color w:val="333333"/>
          <w:sz w:val="23"/>
          <w:szCs w:val="23"/>
        </w:rPr>
        <w:t xml:space="preserve">When you’re ready to continue, head north on the Long Path (also the route of the Carpenters Trail), following the signs for Allison Park and the </w:t>
      </w:r>
      <w:proofErr w:type="spellStart"/>
      <w:r w:rsidRPr="003949FC">
        <w:rPr>
          <w:rFonts w:ascii="halisr-book" w:eastAsia="Times New Roman" w:hAnsi="halisr-book" w:cs="Times New Roman"/>
          <w:color w:val="333333"/>
          <w:sz w:val="23"/>
          <w:szCs w:val="23"/>
        </w:rPr>
        <w:t>Dyckman</w:t>
      </w:r>
      <w:proofErr w:type="spellEnd"/>
      <w:r w:rsidRPr="003949FC">
        <w:rPr>
          <w:rFonts w:ascii="halisr-book" w:eastAsia="Times New Roman" w:hAnsi="halisr-book" w:cs="Times New Roman"/>
          <w:color w:val="333333"/>
          <w:sz w:val="23"/>
          <w:szCs w:val="23"/>
        </w:rPr>
        <w:t xml:space="preserve"> Hill Trail, and proceed slightly uphill. In 250 feet, the blue-blazed Carpenters Trail leaves to the left, but you should continue ahead on the Long Path. The Long Path runs parallel to and just below the level of the Parkway, with views through the trees over the river to your right. </w:t>
      </w:r>
    </w:p>
    <w:p w14:paraId="5AC26826" w14:textId="77777777" w:rsidR="003949FC" w:rsidRPr="003949FC" w:rsidRDefault="003949FC" w:rsidP="003949FC">
      <w:pPr>
        <w:shd w:val="clear" w:color="auto" w:fill="FFFFFF"/>
        <w:spacing w:after="150" w:line="240" w:lineRule="auto"/>
        <w:rPr>
          <w:rFonts w:ascii="halisr-book" w:eastAsia="Times New Roman" w:hAnsi="halisr-book" w:cs="Times New Roman"/>
          <w:color w:val="333333"/>
          <w:sz w:val="23"/>
          <w:szCs w:val="23"/>
        </w:rPr>
      </w:pPr>
      <w:r w:rsidRPr="003949FC">
        <w:rPr>
          <w:rFonts w:ascii="halisr-book" w:eastAsia="Times New Roman" w:hAnsi="halisr-book" w:cs="Times New Roman"/>
          <w:color w:val="333333"/>
          <w:sz w:val="23"/>
          <w:szCs w:val="23"/>
        </w:rPr>
        <w:t>After passing a stone parapet on the right, the Long Path passes several stone walls. Just beyond the second stone wall, an unmarked path on the right leads to a broad viewpoint over the river. In another half mile, the trail passes to the right of a gas station along the Parkway, where water, restrooms and snacks are available.</w:t>
      </w:r>
    </w:p>
    <w:p w14:paraId="6F2259A3" w14:textId="77777777" w:rsidR="003949FC" w:rsidRPr="003949FC" w:rsidRDefault="003949FC" w:rsidP="003949FC">
      <w:pPr>
        <w:shd w:val="clear" w:color="auto" w:fill="FFFFFF"/>
        <w:spacing w:after="150" w:line="240" w:lineRule="auto"/>
        <w:rPr>
          <w:rFonts w:ascii="halisr-book" w:eastAsia="Times New Roman" w:hAnsi="halisr-book" w:cs="Times New Roman"/>
          <w:color w:val="333333"/>
          <w:sz w:val="23"/>
          <w:szCs w:val="23"/>
        </w:rPr>
      </w:pPr>
      <w:r w:rsidRPr="003949FC">
        <w:rPr>
          <w:rFonts w:ascii="halisr-book" w:eastAsia="Times New Roman" w:hAnsi="halisr-book" w:cs="Times New Roman"/>
          <w:color w:val="333333"/>
          <w:sz w:val="23"/>
          <w:szCs w:val="23"/>
        </w:rPr>
        <w:t>Just north of the gas station, the Long Path crosses a wooden bridge over a stream. The trail soon reaches the iron fence surrounding Allison Park, where it turns left, then turns right and follows the paved access road leading to the park. Although the Long Path skirts the park, the park is open to the public (pets not permitted), and you might want to take a side trip into the park, which offers views over the Hudson River.</w:t>
      </w:r>
    </w:p>
    <w:p w14:paraId="13D5A845" w14:textId="77777777" w:rsidR="003949FC" w:rsidRPr="003949FC" w:rsidRDefault="003949FC" w:rsidP="003949FC">
      <w:pPr>
        <w:shd w:val="clear" w:color="auto" w:fill="FFFFFF"/>
        <w:spacing w:after="150" w:line="240" w:lineRule="auto"/>
        <w:rPr>
          <w:rFonts w:ascii="halisr-book" w:eastAsia="Times New Roman" w:hAnsi="halisr-book" w:cs="Times New Roman"/>
          <w:color w:val="333333"/>
          <w:sz w:val="23"/>
          <w:szCs w:val="23"/>
        </w:rPr>
      </w:pPr>
      <w:r w:rsidRPr="003949FC">
        <w:rPr>
          <w:rFonts w:ascii="halisr-book" w:eastAsia="Times New Roman" w:hAnsi="halisr-book" w:cs="Times New Roman"/>
          <w:color w:val="333333"/>
          <w:sz w:val="23"/>
          <w:szCs w:val="23"/>
        </w:rPr>
        <w:t xml:space="preserve">At the next intersection, the park access road turns left and goes under the Parkway. Just beyond, the Long Path bears left and heads uphill. It continues north along a parapet which overlooks the grounds of St. Peter’s </w:t>
      </w:r>
      <w:r w:rsidRPr="003949FC">
        <w:rPr>
          <w:rFonts w:ascii="halisr-book" w:eastAsia="Times New Roman" w:hAnsi="halisr-book" w:cs="Times New Roman"/>
          <w:color w:val="333333"/>
          <w:sz w:val="23"/>
          <w:szCs w:val="23"/>
        </w:rPr>
        <w:lastRenderedPageBreak/>
        <w:t xml:space="preserve">University on the right. This parcel is the only one along the Palisades that remains in private ownership. After passing St. Michael’s Villa, the Long Path follows the guardrail and a grassy area along the Parkway, then bears right and reenters the woods. It soon turns left and follows an abandoned paved road. Just ahead, an unmarked trail on the right leads to a viewpoint over the Hudson River, with the Englewood Boat Basin visible directly below and the </w:t>
      </w:r>
      <w:proofErr w:type="spellStart"/>
      <w:r w:rsidRPr="003949FC">
        <w:rPr>
          <w:rFonts w:ascii="halisr-book" w:eastAsia="Times New Roman" w:hAnsi="halisr-book" w:cs="Times New Roman"/>
          <w:color w:val="333333"/>
          <w:sz w:val="23"/>
          <w:szCs w:val="23"/>
        </w:rPr>
        <w:t>Spuyten</w:t>
      </w:r>
      <w:proofErr w:type="spellEnd"/>
      <w:r w:rsidRPr="003949FC">
        <w:rPr>
          <w:rFonts w:ascii="halisr-book" w:eastAsia="Times New Roman" w:hAnsi="halisr-book" w:cs="Times New Roman"/>
          <w:color w:val="333333"/>
          <w:sz w:val="23"/>
          <w:szCs w:val="23"/>
        </w:rPr>
        <w:t xml:space="preserve"> Duyvil (spanned by two bridges) on the other side of the river. As the trail once again approaches the Parkway, the pavement ends, and the Long Path continues ahead on a footpath below the level of the Parkway.</w:t>
      </w:r>
    </w:p>
    <w:p w14:paraId="06A521D5" w14:textId="77777777" w:rsidR="003949FC" w:rsidRPr="003949FC" w:rsidRDefault="003949FC" w:rsidP="003949FC">
      <w:pPr>
        <w:shd w:val="clear" w:color="auto" w:fill="FFFFFF"/>
        <w:spacing w:after="150" w:line="240" w:lineRule="auto"/>
        <w:rPr>
          <w:rFonts w:ascii="halisr-book" w:eastAsia="Times New Roman" w:hAnsi="halisr-book" w:cs="Times New Roman"/>
          <w:color w:val="333333"/>
          <w:sz w:val="23"/>
          <w:szCs w:val="23"/>
        </w:rPr>
      </w:pPr>
      <w:r w:rsidRPr="003949FC">
        <w:rPr>
          <w:rFonts w:ascii="halisr-book" w:eastAsia="Times New Roman" w:hAnsi="halisr-book" w:cs="Times New Roman"/>
          <w:color w:val="333333"/>
          <w:sz w:val="23"/>
          <w:szCs w:val="23"/>
        </w:rPr>
        <w:t xml:space="preserve">After crossing a bridge over a wide stream, the Long Path descends stone steps and reaches Palisade Avenue in Englewood Cliffs. Turn right, leaving the Long Path, and follow the sidewalk along the park entrance road. You will see a sign which marks the start of the yellow-blazed </w:t>
      </w:r>
      <w:proofErr w:type="spellStart"/>
      <w:r w:rsidRPr="003949FC">
        <w:rPr>
          <w:rFonts w:ascii="halisr-book" w:eastAsia="Times New Roman" w:hAnsi="halisr-book" w:cs="Times New Roman"/>
          <w:color w:val="333333"/>
          <w:sz w:val="23"/>
          <w:szCs w:val="23"/>
        </w:rPr>
        <w:t>Dyckman</w:t>
      </w:r>
      <w:proofErr w:type="spellEnd"/>
      <w:r w:rsidRPr="003949FC">
        <w:rPr>
          <w:rFonts w:ascii="halisr-book" w:eastAsia="Times New Roman" w:hAnsi="halisr-book" w:cs="Times New Roman"/>
          <w:color w:val="333333"/>
          <w:sz w:val="23"/>
          <w:szCs w:val="23"/>
        </w:rPr>
        <w:t xml:space="preserve"> Hill Trail. Continue along the park entrance road, which curves to the right and begins to descend, passing excellent views of the river, with the Englewood Boat Basin visible directly below. </w:t>
      </w:r>
    </w:p>
    <w:p w14:paraId="080F95CA" w14:textId="77777777" w:rsidR="003949FC" w:rsidRPr="003949FC" w:rsidRDefault="003949FC" w:rsidP="003949FC">
      <w:pPr>
        <w:shd w:val="clear" w:color="auto" w:fill="FFFFFF"/>
        <w:spacing w:after="0" w:line="240" w:lineRule="auto"/>
        <w:rPr>
          <w:rFonts w:ascii="halisr-book" w:eastAsia="Times New Roman" w:hAnsi="halisr-book" w:cs="Times New Roman"/>
          <w:color w:val="333333"/>
          <w:sz w:val="23"/>
          <w:szCs w:val="23"/>
        </w:rPr>
      </w:pPr>
      <w:r w:rsidRPr="003949FC">
        <w:rPr>
          <w:rFonts w:ascii="halisr-book" w:eastAsia="Times New Roman" w:hAnsi="halisr-book" w:cs="Times New Roman"/>
          <w:color w:val="333333"/>
          <w:sz w:val="23"/>
          <w:szCs w:val="23"/>
        </w:rPr>
        <w:t>Just beyond a waterfall on the right, follow the yellow blazes as they turn left and descend stone steps, passing by another waterfall and then going through an underpass beneath the entrance road. The trail then turns right and continues to descend on stone-paved switchbacks and stone steps. Be cautious as you descend, as the stone paving may be uneven, and the route may be slippery when wet or covered by leaves. When you again reach the park entrance road, cross the road, turn right, then turn left at the end of the stone wall and descend concrete steps. Upon reaching the river level, head across the picnic area to the parking area where you left your car.</w:t>
      </w:r>
    </w:p>
    <w:p w14:paraId="58F21CB4" w14:textId="77777777" w:rsidR="00BE4BB7" w:rsidRDefault="00BE4BB7"/>
    <w:sectPr w:rsidR="00BE4BB7" w:rsidSect="003949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lisr-book">
    <w:altName w:val="Cambria"/>
    <w:panose1 w:val="00000000000000000000"/>
    <w:charset w:val="00"/>
    <w:family w:val="roman"/>
    <w:notTrueType/>
    <w:pitch w:val="default"/>
  </w:font>
  <w:font w:name="HalisR-Bol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949FC"/>
    <w:rsid w:val="00000BFD"/>
    <w:rsid w:val="00023071"/>
    <w:rsid w:val="000402E9"/>
    <w:rsid w:val="000430FC"/>
    <w:rsid w:val="00054ACA"/>
    <w:rsid w:val="00066F7D"/>
    <w:rsid w:val="00077326"/>
    <w:rsid w:val="00081687"/>
    <w:rsid w:val="00081F60"/>
    <w:rsid w:val="000876F4"/>
    <w:rsid w:val="00091305"/>
    <w:rsid w:val="00094484"/>
    <w:rsid w:val="000A028D"/>
    <w:rsid w:val="000A101C"/>
    <w:rsid w:val="000A2A9B"/>
    <w:rsid w:val="000B0CC2"/>
    <w:rsid w:val="000C04EA"/>
    <w:rsid w:val="000C2623"/>
    <w:rsid w:val="000D066B"/>
    <w:rsid w:val="000D078A"/>
    <w:rsid w:val="000E345E"/>
    <w:rsid w:val="000E7B81"/>
    <w:rsid w:val="000F24CC"/>
    <w:rsid w:val="000F2E15"/>
    <w:rsid w:val="00100818"/>
    <w:rsid w:val="00151A0F"/>
    <w:rsid w:val="0015359C"/>
    <w:rsid w:val="00157A82"/>
    <w:rsid w:val="00157CD0"/>
    <w:rsid w:val="00162D3D"/>
    <w:rsid w:val="001655DD"/>
    <w:rsid w:val="00172BD9"/>
    <w:rsid w:val="0017523B"/>
    <w:rsid w:val="0017564B"/>
    <w:rsid w:val="00175F75"/>
    <w:rsid w:val="0017600C"/>
    <w:rsid w:val="00190C81"/>
    <w:rsid w:val="0019415D"/>
    <w:rsid w:val="001967F9"/>
    <w:rsid w:val="001A0E09"/>
    <w:rsid w:val="001A37A3"/>
    <w:rsid w:val="001C05E6"/>
    <w:rsid w:val="001C6471"/>
    <w:rsid w:val="001D4958"/>
    <w:rsid w:val="001E15E1"/>
    <w:rsid w:val="001F2B2B"/>
    <w:rsid w:val="001F49FE"/>
    <w:rsid w:val="00213930"/>
    <w:rsid w:val="002352A8"/>
    <w:rsid w:val="00236B0E"/>
    <w:rsid w:val="00245649"/>
    <w:rsid w:val="00250DFD"/>
    <w:rsid w:val="00260F7F"/>
    <w:rsid w:val="00266234"/>
    <w:rsid w:val="0027669C"/>
    <w:rsid w:val="00285B4E"/>
    <w:rsid w:val="002B0403"/>
    <w:rsid w:val="002B5E14"/>
    <w:rsid w:val="002B6F48"/>
    <w:rsid w:val="002C1254"/>
    <w:rsid w:val="002E1CD0"/>
    <w:rsid w:val="002E5EE9"/>
    <w:rsid w:val="002F13A9"/>
    <w:rsid w:val="002F47CA"/>
    <w:rsid w:val="002F4D74"/>
    <w:rsid w:val="003163F9"/>
    <w:rsid w:val="00324E72"/>
    <w:rsid w:val="003367F1"/>
    <w:rsid w:val="00345CDB"/>
    <w:rsid w:val="00350E04"/>
    <w:rsid w:val="003534BF"/>
    <w:rsid w:val="0036275E"/>
    <w:rsid w:val="00372D9E"/>
    <w:rsid w:val="003735D1"/>
    <w:rsid w:val="00387855"/>
    <w:rsid w:val="003949FC"/>
    <w:rsid w:val="0039509C"/>
    <w:rsid w:val="003955AD"/>
    <w:rsid w:val="003962F3"/>
    <w:rsid w:val="003A02BF"/>
    <w:rsid w:val="003B2C12"/>
    <w:rsid w:val="003D41D0"/>
    <w:rsid w:val="003E235F"/>
    <w:rsid w:val="003E4BBA"/>
    <w:rsid w:val="003F3086"/>
    <w:rsid w:val="00404005"/>
    <w:rsid w:val="00410D64"/>
    <w:rsid w:val="00411D9C"/>
    <w:rsid w:val="0041310E"/>
    <w:rsid w:val="004172EE"/>
    <w:rsid w:val="00420D42"/>
    <w:rsid w:val="00421CF3"/>
    <w:rsid w:val="00422B71"/>
    <w:rsid w:val="004248D8"/>
    <w:rsid w:val="00427868"/>
    <w:rsid w:val="00434F7D"/>
    <w:rsid w:val="00435CDF"/>
    <w:rsid w:val="004472A5"/>
    <w:rsid w:val="0045110D"/>
    <w:rsid w:val="004625CD"/>
    <w:rsid w:val="0048747B"/>
    <w:rsid w:val="004945DF"/>
    <w:rsid w:val="004A409C"/>
    <w:rsid w:val="004C11CE"/>
    <w:rsid w:val="004E2AD3"/>
    <w:rsid w:val="004F21D5"/>
    <w:rsid w:val="004F3A6A"/>
    <w:rsid w:val="00502850"/>
    <w:rsid w:val="00504552"/>
    <w:rsid w:val="00507E1C"/>
    <w:rsid w:val="00513B94"/>
    <w:rsid w:val="005215D7"/>
    <w:rsid w:val="00525204"/>
    <w:rsid w:val="00526957"/>
    <w:rsid w:val="00535DC7"/>
    <w:rsid w:val="005453C3"/>
    <w:rsid w:val="0055420E"/>
    <w:rsid w:val="00556C67"/>
    <w:rsid w:val="00560618"/>
    <w:rsid w:val="00567E40"/>
    <w:rsid w:val="00574F80"/>
    <w:rsid w:val="00582BDB"/>
    <w:rsid w:val="00586D82"/>
    <w:rsid w:val="005D2B06"/>
    <w:rsid w:val="005D71D2"/>
    <w:rsid w:val="005E1061"/>
    <w:rsid w:val="005E27FD"/>
    <w:rsid w:val="005F386E"/>
    <w:rsid w:val="005F748D"/>
    <w:rsid w:val="00600CB6"/>
    <w:rsid w:val="006078B8"/>
    <w:rsid w:val="00611815"/>
    <w:rsid w:val="006146F1"/>
    <w:rsid w:val="006219ED"/>
    <w:rsid w:val="00630D8C"/>
    <w:rsid w:val="00640CEE"/>
    <w:rsid w:val="00645D7F"/>
    <w:rsid w:val="0065432C"/>
    <w:rsid w:val="00656016"/>
    <w:rsid w:val="00666F52"/>
    <w:rsid w:val="00674923"/>
    <w:rsid w:val="006753D5"/>
    <w:rsid w:val="006810E0"/>
    <w:rsid w:val="00695A37"/>
    <w:rsid w:val="006A322D"/>
    <w:rsid w:val="006A67A9"/>
    <w:rsid w:val="006B416C"/>
    <w:rsid w:val="006B77AD"/>
    <w:rsid w:val="006C0183"/>
    <w:rsid w:val="006D11CC"/>
    <w:rsid w:val="006D6059"/>
    <w:rsid w:val="006D6FAF"/>
    <w:rsid w:val="006E02AD"/>
    <w:rsid w:val="006E7CFC"/>
    <w:rsid w:val="00706C7D"/>
    <w:rsid w:val="0071328B"/>
    <w:rsid w:val="0071637E"/>
    <w:rsid w:val="007247C0"/>
    <w:rsid w:val="00734673"/>
    <w:rsid w:val="00735877"/>
    <w:rsid w:val="00747FDA"/>
    <w:rsid w:val="00767D30"/>
    <w:rsid w:val="00783E11"/>
    <w:rsid w:val="007A42F2"/>
    <w:rsid w:val="007B25DC"/>
    <w:rsid w:val="007B51B6"/>
    <w:rsid w:val="007C2391"/>
    <w:rsid w:val="007D0196"/>
    <w:rsid w:val="007D0C21"/>
    <w:rsid w:val="007E09CD"/>
    <w:rsid w:val="007E414B"/>
    <w:rsid w:val="00803020"/>
    <w:rsid w:val="008133AE"/>
    <w:rsid w:val="008375FB"/>
    <w:rsid w:val="008415E4"/>
    <w:rsid w:val="00861D9C"/>
    <w:rsid w:val="0087251C"/>
    <w:rsid w:val="00876987"/>
    <w:rsid w:val="008827E0"/>
    <w:rsid w:val="00883AA6"/>
    <w:rsid w:val="0089162E"/>
    <w:rsid w:val="008934B2"/>
    <w:rsid w:val="008A1A8B"/>
    <w:rsid w:val="008A2A5C"/>
    <w:rsid w:val="008C79F2"/>
    <w:rsid w:val="008E1902"/>
    <w:rsid w:val="008F498D"/>
    <w:rsid w:val="008F5C28"/>
    <w:rsid w:val="00901CE1"/>
    <w:rsid w:val="00902135"/>
    <w:rsid w:val="00902844"/>
    <w:rsid w:val="0090425D"/>
    <w:rsid w:val="00905902"/>
    <w:rsid w:val="009106B3"/>
    <w:rsid w:val="009155CD"/>
    <w:rsid w:val="00922C92"/>
    <w:rsid w:val="00953284"/>
    <w:rsid w:val="0095763C"/>
    <w:rsid w:val="009817F3"/>
    <w:rsid w:val="009928A0"/>
    <w:rsid w:val="009A0B34"/>
    <w:rsid w:val="009A5E7D"/>
    <w:rsid w:val="009A69BB"/>
    <w:rsid w:val="009C660C"/>
    <w:rsid w:val="009D2B2E"/>
    <w:rsid w:val="009D3FE5"/>
    <w:rsid w:val="009E21B4"/>
    <w:rsid w:val="009E6078"/>
    <w:rsid w:val="009E784F"/>
    <w:rsid w:val="009F2D02"/>
    <w:rsid w:val="00A07170"/>
    <w:rsid w:val="00A1221A"/>
    <w:rsid w:val="00A12707"/>
    <w:rsid w:val="00A203EA"/>
    <w:rsid w:val="00A275AC"/>
    <w:rsid w:val="00A30C24"/>
    <w:rsid w:val="00A34B59"/>
    <w:rsid w:val="00A4672C"/>
    <w:rsid w:val="00A622B1"/>
    <w:rsid w:val="00A772B9"/>
    <w:rsid w:val="00A81AEB"/>
    <w:rsid w:val="00A847DA"/>
    <w:rsid w:val="00A874E4"/>
    <w:rsid w:val="00A9578F"/>
    <w:rsid w:val="00AA6E50"/>
    <w:rsid w:val="00AC6D48"/>
    <w:rsid w:val="00AD577F"/>
    <w:rsid w:val="00AE6992"/>
    <w:rsid w:val="00AF3B28"/>
    <w:rsid w:val="00AF5D9E"/>
    <w:rsid w:val="00AF6813"/>
    <w:rsid w:val="00B14524"/>
    <w:rsid w:val="00B248CF"/>
    <w:rsid w:val="00B362F5"/>
    <w:rsid w:val="00B5422A"/>
    <w:rsid w:val="00B548AE"/>
    <w:rsid w:val="00B767AD"/>
    <w:rsid w:val="00B8192A"/>
    <w:rsid w:val="00B822EF"/>
    <w:rsid w:val="00B868BD"/>
    <w:rsid w:val="00BA065C"/>
    <w:rsid w:val="00BA5673"/>
    <w:rsid w:val="00BE4BB7"/>
    <w:rsid w:val="00BF3095"/>
    <w:rsid w:val="00BF42E6"/>
    <w:rsid w:val="00C00C3A"/>
    <w:rsid w:val="00C0258C"/>
    <w:rsid w:val="00C26E6E"/>
    <w:rsid w:val="00C4108A"/>
    <w:rsid w:val="00C41DEA"/>
    <w:rsid w:val="00C5735A"/>
    <w:rsid w:val="00C7521C"/>
    <w:rsid w:val="00C83908"/>
    <w:rsid w:val="00CA5AEF"/>
    <w:rsid w:val="00CF7DA3"/>
    <w:rsid w:val="00D040D6"/>
    <w:rsid w:val="00D055AA"/>
    <w:rsid w:val="00D06287"/>
    <w:rsid w:val="00D07428"/>
    <w:rsid w:val="00D173A8"/>
    <w:rsid w:val="00D24FB9"/>
    <w:rsid w:val="00D413D2"/>
    <w:rsid w:val="00D5169A"/>
    <w:rsid w:val="00D62803"/>
    <w:rsid w:val="00D70E4F"/>
    <w:rsid w:val="00D8549D"/>
    <w:rsid w:val="00D97A84"/>
    <w:rsid w:val="00DA4681"/>
    <w:rsid w:val="00DA4E67"/>
    <w:rsid w:val="00DB31DA"/>
    <w:rsid w:val="00DB5EA0"/>
    <w:rsid w:val="00DC2A4F"/>
    <w:rsid w:val="00DD0531"/>
    <w:rsid w:val="00DD6C7E"/>
    <w:rsid w:val="00DE4708"/>
    <w:rsid w:val="00DE6981"/>
    <w:rsid w:val="00DF087D"/>
    <w:rsid w:val="00DF17ED"/>
    <w:rsid w:val="00E039E6"/>
    <w:rsid w:val="00E3280B"/>
    <w:rsid w:val="00E4420B"/>
    <w:rsid w:val="00E45A7B"/>
    <w:rsid w:val="00E46846"/>
    <w:rsid w:val="00E75661"/>
    <w:rsid w:val="00E83287"/>
    <w:rsid w:val="00E85F20"/>
    <w:rsid w:val="00E8775A"/>
    <w:rsid w:val="00EA2EE2"/>
    <w:rsid w:val="00EA7F8A"/>
    <w:rsid w:val="00EC2A52"/>
    <w:rsid w:val="00EE0D10"/>
    <w:rsid w:val="00EE1B31"/>
    <w:rsid w:val="00EE1C2F"/>
    <w:rsid w:val="00F04A0C"/>
    <w:rsid w:val="00F059AD"/>
    <w:rsid w:val="00F0646B"/>
    <w:rsid w:val="00F12EF1"/>
    <w:rsid w:val="00F229F3"/>
    <w:rsid w:val="00F240A7"/>
    <w:rsid w:val="00F26939"/>
    <w:rsid w:val="00F26A38"/>
    <w:rsid w:val="00F27CB7"/>
    <w:rsid w:val="00F33FBE"/>
    <w:rsid w:val="00F45271"/>
    <w:rsid w:val="00F47006"/>
    <w:rsid w:val="00F50199"/>
    <w:rsid w:val="00F51D83"/>
    <w:rsid w:val="00F703B7"/>
    <w:rsid w:val="00F94BBB"/>
    <w:rsid w:val="00F96638"/>
    <w:rsid w:val="00FA27DA"/>
    <w:rsid w:val="00FA2A30"/>
    <w:rsid w:val="00FA60D8"/>
    <w:rsid w:val="00FA76EE"/>
    <w:rsid w:val="00FB49BD"/>
    <w:rsid w:val="00FD01A4"/>
    <w:rsid w:val="00FD2214"/>
    <w:rsid w:val="00FD7659"/>
    <w:rsid w:val="00FF6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0156C"/>
  <w15:chartTrackingRefBased/>
  <w15:docId w15:val="{DADC7979-98C3-409D-80F7-A3BCD032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284721">
      <w:bodyDiv w:val="1"/>
      <w:marLeft w:val="0"/>
      <w:marRight w:val="0"/>
      <w:marTop w:val="0"/>
      <w:marBottom w:val="0"/>
      <w:divBdr>
        <w:top w:val="none" w:sz="0" w:space="0" w:color="auto"/>
        <w:left w:val="none" w:sz="0" w:space="0" w:color="auto"/>
        <w:bottom w:val="none" w:sz="0" w:space="0" w:color="auto"/>
        <w:right w:val="none" w:sz="0" w:space="0" w:color="auto"/>
      </w:divBdr>
      <w:divsChild>
        <w:div w:id="1852530940">
          <w:marLeft w:val="0"/>
          <w:marRight w:val="0"/>
          <w:marTop w:val="0"/>
          <w:marBottom w:val="0"/>
          <w:divBdr>
            <w:top w:val="none" w:sz="0" w:space="0" w:color="auto"/>
            <w:left w:val="none" w:sz="0" w:space="0" w:color="auto"/>
            <w:bottom w:val="none" w:sz="0" w:space="0" w:color="auto"/>
            <w:right w:val="none" w:sz="0" w:space="0" w:color="auto"/>
          </w:divBdr>
          <w:divsChild>
            <w:div w:id="1444183737">
              <w:marLeft w:val="0"/>
              <w:marRight w:val="0"/>
              <w:marTop w:val="0"/>
              <w:marBottom w:val="0"/>
              <w:divBdr>
                <w:top w:val="none" w:sz="0" w:space="0" w:color="auto"/>
                <w:left w:val="none" w:sz="0" w:space="0" w:color="auto"/>
                <w:bottom w:val="none" w:sz="0" w:space="0" w:color="auto"/>
                <w:right w:val="none" w:sz="0" w:space="0" w:color="auto"/>
              </w:divBdr>
            </w:div>
            <w:div w:id="886796599">
              <w:marLeft w:val="0"/>
              <w:marRight w:val="0"/>
              <w:marTop w:val="0"/>
              <w:marBottom w:val="0"/>
              <w:divBdr>
                <w:top w:val="none" w:sz="0" w:space="0" w:color="auto"/>
                <w:left w:val="none" w:sz="0" w:space="0" w:color="auto"/>
                <w:bottom w:val="none" w:sz="0" w:space="0" w:color="auto"/>
                <w:right w:val="none" w:sz="0" w:space="0" w:color="auto"/>
              </w:divBdr>
            </w:div>
          </w:divsChild>
        </w:div>
        <w:div w:id="2632223">
          <w:marLeft w:val="0"/>
          <w:marRight w:val="0"/>
          <w:marTop w:val="0"/>
          <w:marBottom w:val="0"/>
          <w:divBdr>
            <w:top w:val="none" w:sz="0" w:space="0" w:color="auto"/>
            <w:left w:val="none" w:sz="0" w:space="0" w:color="auto"/>
            <w:bottom w:val="none" w:sz="0" w:space="0" w:color="auto"/>
            <w:right w:val="none" w:sz="0" w:space="0" w:color="auto"/>
          </w:divBdr>
          <w:divsChild>
            <w:div w:id="940408018">
              <w:marLeft w:val="0"/>
              <w:marRight w:val="0"/>
              <w:marTop w:val="0"/>
              <w:marBottom w:val="0"/>
              <w:divBdr>
                <w:top w:val="none" w:sz="0" w:space="0" w:color="auto"/>
                <w:left w:val="none" w:sz="0" w:space="0" w:color="auto"/>
                <w:bottom w:val="none" w:sz="0" w:space="0" w:color="auto"/>
                <w:right w:val="none" w:sz="0" w:space="0" w:color="auto"/>
              </w:divBdr>
            </w:div>
            <w:div w:id="1068961126">
              <w:marLeft w:val="0"/>
              <w:marRight w:val="0"/>
              <w:marTop w:val="0"/>
              <w:marBottom w:val="0"/>
              <w:divBdr>
                <w:top w:val="none" w:sz="0" w:space="0" w:color="auto"/>
                <w:left w:val="none" w:sz="0" w:space="0" w:color="auto"/>
                <w:bottom w:val="none" w:sz="0" w:space="0" w:color="auto"/>
                <w:right w:val="none" w:sz="0" w:space="0" w:color="auto"/>
              </w:divBdr>
            </w:div>
          </w:divsChild>
        </w:div>
        <w:div w:id="92360289">
          <w:marLeft w:val="0"/>
          <w:marRight w:val="0"/>
          <w:marTop w:val="0"/>
          <w:marBottom w:val="0"/>
          <w:divBdr>
            <w:top w:val="none" w:sz="0" w:space="0" w:color="auto"/>
            <w:left w:val="none" w:sz="0" w:space="0" w:color="auto"/>
            <w:bottom w:val="none" w:sz="0" w:space="0" w:color="auto"/>
            <w:right w:val="none" w:sz="0" w:space="0" w:color="auto"/>
          </w:divBdr>
          <w:divsChild>
            <w:div w:id="1925675953">
              <w:marLeft w:val="0"/>
              <w:marRight w:val="0"/>
              <w:marTop w:val="0"/>
              <w:marBottom w:val="0"/>
              <w:divBdr>
                <w:top w:val="none" w:sz="0" w:space="0" w:color="auto"/>
                <w:left w:val="none" w:sz="0" w:space="0" w:color="auto"/>
                <w:bottom w:val="none" w:sz="0" w:space="0" w:color="auto"/>
                <w:right w:val="none" w:sz="0" w:space="0" w:color="auto"/>
              </w:divBdr>
            </w:div>
            <w:div w:id="1632520738">
              <w:marLeft w:val="0"/>
              <w:marRight w:val="0"/>
              <w:marTop w:val="0"/>
              <w:marBottom w:val="0"/>
              <w:divBdr>
                <w:top w:val="none" w:sz="0" w:space="0" w:color="auto"/>
                <w:left w:val="none" w:sz="0" w:space="0" w:color="auto"/>
                <w:bottom w:val="none" w:sz="0" w:space="0" w:color="auto"/>
                <w:right w:val="none" w:sz="0" w:space="0" w:color="auto"/>
              </w:divBdr>
            </w:div>
          </w:divsChild>
        </w:div>
        <w:div w:id="275909561">
          <w:marLeft w:val="0"/>
          <w:marRight w:val="0"/>
          <w:marTop w:val="0"/>
          <w:marBottom w:val="0"/>
          <w:divBdr>
            <w:top w:val="none" w:sz="0" w:space="0" w:color="auto"/>
            <w:left w:val="none" w:sz="0" w:space="0" w:color="auto"/>
            <w:bottom w:val="none" w:sz="0" w:space="0" w:color="auto"/>
            <w:right w:val="none" w:sz="0" w:space="0" w:color="auto"/>
          </w:divBdr>
          <w:divsChild>
            <w:div w:id="1847598113">
              <w:marLeft w:val="0"/>
              <w:marRight w:val="0"/>
              <w:marTop w:val="0"/>
              <w:marBottom w:val="0"/>
              <w:divBdr>
                <w:top w:val="none" w:sz="0" w:space="0" w:color="auto"/>
                <w:left w:val="none" w:sz="0" w:space="0" w:color="auto"/>
                <w:bottom w:val="none" w:sz="0" w:space="0" w:color="auto"/>
                <w:right w:val="none" w:sz="0" w:space="0" w:color="auto"/>
              </w:divBdr>
            </w:div>
            <w:div w:id="1042172126">
              <w:marLeft w:val="0"/>
              <w:marRight w:val="0"/>
              <w:marTop w:val="0"/>
              <w:marBottom w:val="0"/>
              <w:divBdr>
                <w:top w:val="none" w:sz="0" w:space="0" w:color="auto"/>
                <w:left w:val="none" w:sz="0" w:space="0" w:color="auto"/>
                <w:bottom w:val="none" w:sz="0" w:space="0" w:color="auto"/>
                <w:right w:val="none" w:sz="0" w:space="0" w:color="auto"/>
              </w:divBdr>
            </w:div>
          </w:divsChild>
        </w:div>
        <w:div w:id="1277104427">
          <w:marLeft w:val="0"/>
          <w:marRight w:val="0"/>
          <w:marTop w:val="0"/>
          <w:marBottom w:val="0"/>
          <w:divBdr>
            <w:top w:val="none" w:sz="0" w:space="0" w:color="auto"/>
            <w:left w:val="none" w:sz="0" w:space="0" w:color="auto"/>
            <w:bottom w:val="none" w:sz="0" w:space="0" w:color="auto"/>
            <w:right w:val="none" w:sz="0" w:space="0" w:color="auto"/>
          </w:divBdr>
          <w:divsChild>
            <w:div w:id="1141263470">
              <w:marLeft w:val="0"/>
              <w:marRight w:val="0"/>
              <w:marTop w:val="0"/>
              <w:marBottom w:val="0"/>
              <w:divBdr>
                <w:top w:val="none" w:sz="0" w:space="0" w:color="auto"/>
                <w:left w:val="none" w:sz="0" w:space="0" w:color="auto"/>
                <w:bottom w:val="none" w:sz="0" w:space="0" w:color="auto"/>
                <w:right w:val="none" w:sz="0" w:space="0" w:color="auto"/>
              </w:divBdr>
            </w:div>
            <w:div w:id="663317810">
              <w:marLeft w:val="0"/>
              <w:marRight w:val="0"/>
              <w:marTop w:val="0"/>
              <w:marBottom w:val="0"/>
              <w:divBdr>
                <w:top w:val="none" w:sz="0" w:space="0" w:color="auto"/>
                <w:left w:val="none" w:sz="0" w:space="0" w:color="auto"/>
                <w:bottom w:val="none" w:sz="0" w:space="0" w:color="auto"/>
                <w:right w:val="none" w:sz="0" w:space="0" w:color="auto"/>
              </w:divBdr>
            </w:div>
          </w:divsChild>
        </w:div>
        <w:div w:id="621810290">
          <w:marLeft w:val="0"/>
          <w:marRight w:val="0"/>
          <w:marTop w:val="0"/>
          <w:marBottom w:val="0"/>
          <w:divBdr>
            <w:top w:val="none" w:sz="0" w:space="0" w:color="auto"/>
            <w:left w:val="none" w:sz="0" w:space="0" w:color="auto"/>
            <w:bottom w:val="none" w:sz="0" w:space="0" w:color="auto"/>
            <w:right w:val="none" w:sz="0" w:space="0" w:color="auto"/>
          </w:divBdr>
          <w:divsChild>
            <w:div w:id="764376024">
              <w:marLeft w:val="0"/>
              <w:marRight w:val="0"/>
              <w:marTop w:val="0"/>
              <w:marBottom w:val="0"/>
              <w:divBdr>
                <w:top w:val="none" w:sz="0" w:space="0" w:color="auto"/>
                <w:left w:val="none" w:sz="0" w:space="0" w:color="auto"/>
                <w:bottom w:val="none" w:sz="0" w:space="0" w:color="auto"/>
                <w:right w:val="none" w:sz="0" w:space="0" w:color="auto"/>
              </w:divBdr>
            </w:div>
            <w:div w:id="1401977151">
              <w:marLeft w:val="0"/>
              <w:marRight w:val="0"/>
              <w:marTop w:val="0"/>
              <w:marBottom w:val="0"/>
              <w:divBdr>
                <w:top w:val="none" w:sz="0" w:space="0" w:color="auto"/>
                <w:left w:val="none" w:sz="0" w:space="0" w:color="auto"/>
                <w:bottom w:val="none" w:sz="0" w:space="0" w:color="auto"/>
                <w:right w:val="none" w:sz="0" w:space="0" w:color="auto"/>
              </w:divBdr>
            </w:div>
          </w:divsChild>
        </w:div>
        <w:div w:id="737479089">
          <w:marLeft w:val="0"/>
          <w:marRight w:val="0"/>
          <w:marTop w:val="0"/>
          <w:marBottom w:val="0"/>
          <w:divBdr>
            <w:top w:val="none" w:sz="0" w:space="0" w:color="auto"/>
            <w:left w:val="none" w:sz="0" w:space="0" w:color="auto"/>
            <w:bottom w:val="none" w:sz="0" w:space="0" w:color="auto"/>
            <w:right w:val="none" w:sz="0" w:space="0" w:color="auto"/>
          </w:divBdr>
          <w:divsChild>
            <w:div w:id="831486936">
              <w:marLeft w:val="0"/>
              <w:marRight w:val="0"/>
              <w:marTop w:val="0"/>
              <w:marBottom w:val="0"/>
              <w:divBdr>
                <w:top w:val="none" w:sz="0" w:space="0" w:color="auto"/>
                <w:left w:val="none" w:sz="0" w:space="0" w:color="auto"/>
                <w:bottom w:val="none" w:sz="0" w:space="0" w:color="auto"/>
                <w:right w:val="none" w:sz="0" w:space="0" w:color="auto"/>
              </w:divBdr>
            </w:div>
            <w:div w:id="875775462">
              <w:marLeft w:val="0"/>
              <w:marRight w:val="0"/>
              <w:marTop w:val="0"/>
              <w:marBottom w:val="0"/>
              <w:divBdr>
                <w:top w:val="none" w:sz="0" w:space="0" w:color="auto"/>
                <w:left w:val="none" w:sz="0" w:space="0" w:color="auto"/>
                <w:bottom w:val="none" w:sz="0" w:space="0" w:color="auto"/>
                <w:right w:val="none" w:sz="0" w:space="0" w:color="auto"/>
              </w:divBdr>
            </w:div>
          </w:divsChild>
        </w:div>
        <w:div w:id="611984211">
          <w:marLeft w:val="0"/>
          <w:marRight w:val="0"/>
          <w:marTop w:val="0"/>
          <w:marBottom w:val="0"/>
          <w:divBdr>
            <w:top w:val="none" w:sz="0" w:space="0" w:color="auto"/>
            <w:left w:val="none" w:sz="0" w:space="0" w:color="auto"/>
            <w:bottom w:val="none" w:sz="0" w:space="0" w:color="auto"/>
            <w:right w:val="none" w:sz="0" w:space="0" w:color="auto"/>
          </w:divBdr>
          <w:divsChild>
            <w:div w:id="1685864769">
              <w:marLeft w:val="0"/>
              <w:marRight w:val="0"/>
              <w:marTop w:val="0"/>
              <w:marBottom w:val="0"/>
              <w:divBdr>
                <w:top w:val="none" w:sz="0" w:space="0" w:color="auto"/>
                <w:left w:val="none" w:sz="0" w:space="0" w:color="auto"/>
                <w:bottom w:val="none" w:sz="0" w:space="0" w:color="auto"/>
                <w:right w:val="none" w:sz="0" w:space="0" w:color="auto"/>
              </w:divBdr>
            </w:div>
            <w:div w:id="2142724921">
              <w:marLeft w:val="0"/>
              <w:marRight w:val="0"/>
              <w:marTop w:val="0"/>
              <w:marBottom w:val="0"/>
              <w:divBdr>
                <w:top w:val="none" w:sz="0" w:space="0" w:color="auto"/>
                <w:left w:val="none" w:sz="0" w:space="0" w:color="auto"/>
                <w:bottom w:val="none" w:sz="0" w:space="0" w:color="auto"/>
                <w:right w:val="none" w:sz="0" w:space="0" w:color="auto"/>
              </w:divBdr>
            </w:div>
          </w:divsChild>
        </w:div>
        <w:div w:id="830869351">
          <w:marLeft w:val="0"/>
          <w:marRight w:val="0"/>
          <w:marTop w:val="0"/>
          <w:marBottom w:val="0"/>
          <w:divBdr>
            <w:top w:val="none" w:sz="0" w:space="0" w:color="auto"/>
            <w:left w:val="none" w:sz="0" w:space="0" w:color="auto"/>
            <w:bottom w:val="none" w:sz="0" w:space="0" w:color="auto"/>
            <w:right w:val="none" w:sz="0" w:space="0" w:color="auto"/>
          </w:divBdr>
          <w:divsChild>
            <w:div w:id="993921624">
              <w:marLeft w:val="0"/>
              <w:marRight w:val="0"/>
              <w:marTop w:val="0"/>
              <w:marBottom w:val="0"/>
              <w:divBdr>
                <w:top w:val="none" w:sz="0" w:space="0" w:color="auto"/>
                <w:left w:val="none" w:sz="0" w:space="0" w:color="auto"/>
                <w:bottom w:val="none" w:sz="0" w:space="0" w:color="auto"/>
                <w:right w:val="none" w:sz="0" w:space="0" w:color="auto"/>
              </w:divBdr>
            </w:div>
            <w:div w:id="1454059408">
              <w:marLeft w:val="0"/>
              <w:marRight w:val="0"/>
              <w:marTop w:val="0"/>
              <w:marBottom w:val="0"/>
              <w:divBdr>
                <w:top w:val="none" w:sz="0" w:space="0" w:color="auto"/>
                <w:left w:val="none" w:sz="0" w:space="0" w:color="auto"/>
                <w:bottom w:val="none" w:sz="0" w:space="0" w:color="auto"/>
                <w:right w:val="none" w:sz="0" w:space="0" w:color="auto"/>
              </w:divBdr>
            </w:div>
          </w:divsChild>
        </w:div>
        <w:div w:id="1381595453">
          <w:marLeft w:val="0"/>
          <w:marRight w:val="0"/>
          <w:marTop w:val="0"/>
          <w:marBottom w:val="0"/>
          <w:divBdr>
            <w:top w:val="none" w:sz="0" w:space="0" w:color="auto"/>
            <w:left w:val="none" w:sz="0" w:space="0" w:color="auto"/>
            <w:bottom w:val="none" w:sz="0" w:space="0" w:color="auto"/>
            <w:right w:val="none" w:sz="0" w:space="0" w:color="auto"/>
          </w:divBdr>
          <w:divsChild>
            <w:div w:id="1808014696">
              <w:marLeft w:val="0"/>
              <w:marRight w:val="0"/>
              <w:marTop w:val="0"/>
              <w:marBottom w:val="0"/>
              <w:divBdr>
                <w:top w:val="none" w:sz="0" w:space="0" w:color="auto"/>
                <w:left w:val="none" w:sz="0" w:space="0" w:color="auto"/>
                <w:bottom w:val="none" w:sz="0" w:space="0" w:color="auto"/>
                <w:right w:val="none" w:sz="0" w:space="0" w:color="auto"/>
              </w:divBdr>
            </w:div>
            <w:div w:id="653291390">
              <w:marLeft w:val="0"/>
              <w:marRight w:val="0"/>
              <w:marTop w:val="0"/>
              <w:marBottom w:val="0"/>
              <w:divBdr>
                <w:top w:val="none" w:sz="0" w:space="0" w:color="auto"/>
                <w:left w:val="none" w:sz="0" w:space="0" w:color="auto"/>
                <w:bottom w:val="none" w:sz="0" w:space="0" w:color="auto"/>
                <w:right w:val="none" w:sz="0" w:space="0" w:color="auto"/>
              </w:divBdr>
            </w:div>
          </w:divsChild>
        </w:div>
        <w:div w:id="1648433900">
          <w:marLeft w:val="0"/>
          <w:marRight w:val="0"/>
          <w:marTop w:val="0"/>
          <w:marBottom w:val="0"/>
          <w:divBdr>
            <w:top w:val="none" w:sz="0" w:space="0" w:color="auto"/>
            <w:left w:val="none" w:sz="0" w:space="0" w:color="auto"/>
            <w:bottom w:val="none" w:sz="0" w:space="0" w:color="auto"/>
            <w:right w:val="none" w:sz="0" w:space="0" w:color="auto"/>
          </w:divBdr>
          <w:divsChild>
            <w:div w:id="932054767">
              <w:marLeft w:val="0"/>
              <w:marRight w:val="0"/>
              <w:marTop w:val="0"/>
              <w:marBottom w:val="0"/>
              <w:divBdr>
                <w:top w:val="none" w:sz="0" w:space="0" w:color="auto"/>
                <w:left w:val="none" w:sz="0" w:space="0" w:color="auto"/>
                <w:bottom w:val="none" w:sz="0" w:space="0" w:color="auto"/>
                <w:right w:val="none" w:sz="0" w:space="0" w:color="auto"/>
              </w:divBdr>
            </w:div>
            <w:div w:id="226841468">
              <w:marLeft w:val="0"/>
              <w:marRight w:val="0"/>
              <w:marTop w:val="0"/>
              <w:marBottom w:val="0"/>
              <w:divBdr>
                <w:top w:val="none" w:sz="0" w:space="0" w:color="auto"/>
                <w:left w:val="none" w:sz="0" w:space="0" w:color="auto"/>
                <w:bottom w:val="none" w:sz="0" w:space="0" w:color="auto"/>
                <w:right w:val="none" w:sz="0" w:space="0" w:color="auto"/>
              </w:divBdr>
            </w:div>
          </w:divsChild>
        </w:div>
        <w:div w:id="1183056266">
          <w:marLeft w:val="0"/>
          <w:marRight w:val="0"/>
          <w:marTop w:val="0"/>
          <w:marBottom w:val="0"/>
          <w:divBdr>
            <w:top w:val="none" w:sz="0" w:space="0" w:color="auto"/>
            <w:left w:val="none" w:sz="0" w:space="0" w:color="auto"/>
            <w:bottom w:val="none" w:sz="0" w:space="0" w:color="auto"/>
            <w:right w:val="none" w:sz="0" w:space="0" w:color="auto"/>
          </w:divBdr>
          <w:divsChild>
            <w:div w:id="1298604850">
              <w:marLeft w:val="0"/>
              <w:marRight w:val="0"/>
              <w:marTop w:val="0"/>
              <w:marBottom w:val="0"/>
              <w:divBdr>
                <w:top w:val="none" w:sz="0" w:space="0" w:color="auto"/>
                <w:left w:val="none" w:sz="0" w:space="0" w:color="auto"/>
                <w:bottom w:val="none" w:sz="0" w:space="0" w:color="auto"/>
                <w:right w:val="none" w:sz="0" w:space="0" w:color="auto"/>
              </w:divBdr>
            </w:div>
          </w:divsChild>
        </w:div>
        <w:div w:id="391388692">
          <w:marLeft w:val="0"/>
          <w:marRight w:val="0"/>
          <w:marTop w:val="0"/>
          <w:marBottom w:val="0"/>
          <w:divBdr>
            <w:top w:val="none" w:sz="0" w:space="0" w:color="auto"/>
            <w:left w:val="none" w:sz="0" w:space="0" w:color="auto"/>
            <w:bottom w:val="none" w:sz="0" w:space="0" w:color="auto"/>
            <w:right w:val="none" w:sz="0" w:space="0" w:color="auto"/>
          </w:divBdr>
          <w:divsChild>
            <w:div w:id="287051791">
              <w:marLeft w:val="0"/>
              <w:marRight w:val="0"/>
              <w:marTop w:val="0"/>
              <w:marBottom w:val="0"/>
              <w:divBdr>
                <w:top w:val="none" w:sz="0" w:space="0" w:color="auto"/>
                <w:left w:val="none" w:sz="0" w:space="0" w:color="auto"/>
                <w:bottom w:val="none" w:sz="0" w:space="0" w:color="auto"/>
                <w:right w:val="none" w:sz="0" w:space="0" w:color="auto"/>
              </w:divBdr>
            </w:div>
          </w:divsChild>
        </w:div>
        <w:div w:id="1823546172">
          <w:marLeft w:val="0"/>
          <w:marRight w:val="0"/>
          <w:marTop w:val="0"/>
          <w:marBottom w:val="0"/>
          <w:divBdr>
            <w:top w:val="none" w:sz="0" w:space="0" w:color="auto"/>
            <w:left w:val="none" w:sz="0" w:space="0" w:color="auto"/>
            <w:bottom w:val="none" w:sz="0" w:space="0" w:color="auto"/>
            <w:right w:val="none" w:sz="0" w:space="0" w:color="auto"/>
          </w:divBdr>
          <w:divsChild>
            <w:div w:id="1324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886</Words>
  <Characters>5052</Characters>
  <Application>Microsoft Office Word</Application>
  <DocSecurity>0</DocSecurity>
  <Lines>42</Lines>
  <Paragraphs>11</Paragraphs>
  <ScaleCrop>false</ScaleCrop>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Kirkpatrick</dc:creator>
  <cp:keywords/>
  <dc:description/>
  <cp:lastModifiedBy>Donald Kirkpatrick</cp:lastModifiedBy>
  <cp:revision>1</cp:revision>
  <dcterms:created xsi:type="dcterms:W3CDTF">2020-02-13T16:04:00Z</dcterms:created>
  <dcterms:modified xsi:type="dcterms:W3CDTF">2020-02-13T16:07:00Z</dcterms:modified>
</cp:coreProperties>
</file>